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/>
          <w:szCs w:val="21"/>
        </w:rPr>
      </w:pPr>
      <w:r>
        <w:rPr>
          <w:rFonts w:hint="eastAsia"/>
          <w:b/>
          <w:color w:val="FF0000"/>
          <w:sz w:val="32"/>
        </w:rPr>
        <w:t>赠  书  鸣   谢</w:t>
      </w:r>
    </w:p>
    <w:p>
      <w:pPr>
        <w:jc w:val="center"/>
        <w:rPr>
          <w:rFonts w:hint="eastAsia"/>
        </w:rPr>
      </w:pP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952"/>
        <w:gridCol w:w="3557"/>
        <w:gridCol w:w="758"/>
        <w:gridCol w:w="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赠书单位/个人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书        名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种数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2022．6．5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泉州台商投资区委员会教育文体旅游局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〈闽南新童谣〉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2022．6．5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程胜辉先生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〈老树新枝：程胜辉国画作品集〉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2022．6．5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文旅局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〈惠艺匠心.全国诗文大赛获奖作品集〉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2022．6．5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蔡成祖先生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〈格言集〉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2022．6．5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张群辉先生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〈沧浪.一路诗怀〉第七、十二期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2022．6．5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郑全、吕朝晖先生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〈吕渭英年谱〉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2022．6．5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董拔萃先生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〈中国必然统一〉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2022．6．5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吴湘文先生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吴氏大统宗谱（简要本）、吴氏历史诗文初辑、福建莆田延陵郡〈吴氏知本图世系〉各两册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2022．6．5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惠安《西山柳氏族谱》编纂委员会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《西山柳氏族谱》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2022．6．5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惠安陈氏族谱编委会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《陈氏族谱与惠安族谱》第一、二卷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2022．6．5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《中国泉州南音集成》编委会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《中国泉州南音集成 乐谱编》1-65册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2022．6．5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《中国泉州南音集成》编委会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《中国泉州南音集成 乐曲编》1-36册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泉州海外交通史博物馆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海交史研究：总第1~2期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泉州市图书馆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泉州图书馆工作：总第1~2期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惠安县老科技工作者协会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惠安科苑：2021 总第23~24期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南安市作家协会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南安文学：2020年 总第69、70期，2021年 总第71、72期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厦门图书馆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厦门图书馆声：第1~6期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泉州市宣传部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闽南：第1~3期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福建省文史研究馆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福建文史：第1~6期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泉州市文学艺术界联合会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泉州文学：1~2期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福建省图书馆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〈福建图书馆演进〉2021总第四卷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惠安县文化馆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惠安文化：2021年上半年（总第77期）、下半年（总第78期）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陈瑞统先生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〈海上丝绸之路的起点—泉州〉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林清池先生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〈邮票上的中国少数民族〉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廖榕光先生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〈碧血山川：革命老区南安英都的红色记忆〉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林清池先生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〈荷残藕香〉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泉州市文化广电和旅游局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《送王船》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中共中央宣传部宣传教育局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《百年革命家书》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吴泽荣先生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《爱得深沉：海上泼水节原创音乐集锦》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何子晖先生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《试剑堂诗集》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龚焰先生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《龚焰书画诗词选集》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吴沧阳先生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《杜唐先生选集》上、下册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泉州台商投资区地方志编纂委员会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《泉州台商投资区年鉴：2019卷》《泉州台商投资区年鉴：2020卷》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东南卫视、海峡卫视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《瑰宝文化自然遗产在福建》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中共福建省委党史研究和地方编纂办公室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《闽学志》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王敏先生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《滴水缘.珍藏本》、《扶贫济困..共富家园—书画义卖捐赠活动》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王敏先生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《福建省纪念红军长征胜利80周年书画作品邀请展暨艺术扶贫活动作品集》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王敏先生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《摆脱贫困滴水情》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《东南风起周末讲坛选粹》编委会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《东南周末讲坛：选粹11》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2022．6．6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王敏先生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《典型扶贫案例汇编》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ODZjMWI0NjA1MWM2NGVjMDBiNmUyMWQ0MmJlNjUifQ=="/>
  </w:docVars>
  <w:rsids>
    <w:rsidRoot w:val="365F64B8"/>
    <w:rsid w:val="165A155F"/>
    <w:rsid w:val="365F64B8"/>
    <w:rsid w:val="7252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2024-03-27T01:22:00Z</dcterms:created>
  <dc:creator>伪君子1381655979</dc:creator>
  <cp:lastModifiedBy>伪君子1381655979</cp:lastModifiedBy>
  <dcterms:modified xsi:type="dcterms:W3CDTF">2024-03-27T01:35:54Z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8B9CAA49B24B437D80E430EAEF29E92A_11</vt:lpwstr>
  </property>
</Properties>
</file>